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Theme="minorEastAsia" w:hAnsiTheme="minorEastAsia" w:cstheme="minorEastAsia"/>
          <w:b/>
          <w:bCs/>
          <w:sz w:val="40"/>
          <w:szCs w:val="40"/>
        </w:rPr>
      </w:pPr>
      <w:r>
        <w:rPr>
          <w:rFonts w:hint="eastAsia" w:asciiTheme="minorEastAsia" w:hAnsiTheme="minorEastAsia" w:cstheme="minorEastAsia"/>
          <w:b/>
          <w:bCs/>
          <w:sz w:val="40"/>
          <w:szCs w:val="40"/>
        </w:rPr>
        <w:t>学生认证学校云及选课方法</w:t>
      </w:r>
    </w:p>
    <w:p/>
    <w:p>
      <w:pPr>
        <w:spacing w:line="360" w:lineRule="auto"/>
        <w:jc w:val="center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hint="eastAsia" w:asciiTheme="minorEastAsia" w:hAnsiTheme="minorEastAsia" w:cstheme="minorEastAsia"/>
          <w:b/>
          <w:bCs/>
          <w:sz w:val="40"/>
          <w:szCs w:val="40"/>
        </w:rPr>
        <w:t xml:space="preserve"> </w:t>
      </w:r>
      <w:r>
        <w:rPr>
          <w:rFonts w:hint="eastAsia" w:asciiTheme="minorEastAsia" w:hAnsiTheme="minorEastAsia" w:cstheme="minorEastAsia"/>
          <w:b/>
          <w:bCs/>
          <w:sz w:val="28"/>
          <w:szCs w:val="28"/>
        </w:rPr>
        <w:t xml:space="preserve">  </w:t>
      </w:r>
    </w:p>
    <w:p>
      <w:pPr>
        <w:numPr>
          <w:ilvl w:val="0"/>
          <w:numId w:val="1"/>
        </w:numPr>
        <w:spacing w:line="360" w:lineRule="auto"/>
        <w:jc w:val="left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</w:rPr>
        <w:t>学生网页端认证学校云及选课方法：</w:t>
      </w:r>
    </w:p>
    <w:p>
      <w:pPr>
        <w:pStyle w:val="3"/>
        <w:numPr>
          <w:ilvl w:val="0"/>
          <w:numId w:val="2"/>
        </w:numPr>
      </w:pPr>
      <w:bookmarkStart w:id="0" w:name="_Toc66223920"/>
      <w:r>
        <w:rPr>
          <w:rFonts w:hint="eastAsia"/>
        </w:rPr>
        <w:t>注册账号</w:t>
      </w:r>
      <w:bookmarkEnd w:id="0"/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在搜索引擎搜索中国大学</w:t>
      </w:r>
      <w:r>
        <w:rPr>
          <w:rFonts w:hint="eastAsia"/>
          <w:sz w:val="28"/>
          <w:szCs w:val="28"/>
          <w:lang w:val="en-US" w:eastAsia="zh-CN"/>
        </w:rPr>
        <w:t>MOOC</w:t>
      </w:r>
      <w:r>
        <w:rPr>
          <w:rFonts w:hint="eastAsia"/>
          <w:sz w:val="28"/>
          <w:szCs w:val="28"/>
          <w:lang w:eastAsia="zh-CN"/>
        </w:rPr>
        <w:t>，</w:t>
      </w:r>
      <w:r>
        <w:rPr>
          <w:rFonts w:hint="eastAsia"/>
          <w:sz w:val="28"/>
          <w:szCs w:val="28"/>
          <w:lang w:val="en-US" w:eastAsia="zh-CN"/>
        </w:rPr>
        <w:t>或者输入网址：https://www.icourse163.org</w:t>
      </w:r>
    </w:p>
    <w:p/>
    <w:p/>
    <w:p>
      <w:r>
        <w:drawing>
          <wp:inline distT="0" distB="0" distL="0" distR="0">
            <wp:extent cx="5274310" cy="45021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进入官方网站，点击右上角“注册”按钮；</w:t>
      </w:r>
      <w:r>
        <w:rPr>
          <w:rFonts w:hint="eastAsia"/>
          <w:sz w:val="28"/>
          <w:szCs w:val="28"/>
          <w:lang w:val="en-US" w:eastAsia="zh-CN"/>
        </w:rPr>
        <w:t>可以用手机号、邮箱、微信等方式完成注册并登录</w:t>
      </w:r>
    </w:p>
    <w:p>
      <w:r>
        <w:drawing>
          <wp:inline distT="0" distB="0" distL="114300" distR="114300">
            <wp:extent cx="6399530" cy="3585845"/>
            <wp:effectExtent l="0" t="0" r="1270" b="82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</w:pPr>
      <w:bookmarkStart w:id="1" w:name="_Toc66223922"/>
      <w:r>
        <w:rPr>
          <w:rFonts w:hint="eastAsia"/>
        </w:rPr>
        <w:t>完成学生认证</w:t>
      </w:r>
      <w:bookmarkEnd w:id="1"/>
      <w:r>
        <w:rPr>
          <w:rFonts w:hint="eastAsia"/>
          <w:lang w:val="en-US" w:eastAsia="zh-CN"/>
        </w:rPr>
        <w:t>及选课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登录系统后，点击我的学校云，进入学校云进行学生认证。</w:t>
      </w:r>
      <w:r>
        <w:rPr>
          <w:sz w:val="28"/>
          <w:szCs w:val="28"/>
        </w:rPr>
        <w:t xml:space="preserve"> </w:t>
      </w:r>
    </w:p>
    <w:p>
      <w:r>
        <w:drawing>
          <wp:inline distT="0" distB="0" distL="114300" distR="114300">
            <wp:extent cx="6401435" cy="2755265"/>
            <wp:effectExtent l="0" t="0" r="12065" b="63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143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01435" cy="3740150"/>
            <wp:effectExtent l="0" t="0" r="12065" b="635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143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输入学校名称、学号、姓名、认证码（000000），完成认证</w:t>
      </w:r>
    </w:p>
    <w:p>
      <w:r>
        <w:drawing>
          <wp:inline distT="0" distB="0" distL="114300" distR="114300">
            <wp:extent cx="5302250" cy="3054350"/>
            <wp:effectExtent l="0" t="0" r="6350" b="635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4000" cy="3041650"/>
            <wp:effectExtent l="0" t="0" r="0" b="635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点击学校云找到对应课程点击参加开启选课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403340" cy="1447800"/>
            <wp:effectExtent l="0" t="0" r="1016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33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860415" cy="3085465"/>
            <wp:effectExtent l="0" t="0" r="6985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</w:pPr>
      <w:bookmarkStart w:id="2" w:name="_Toc66223923"/>
      <w:r>
        <w:rPr>
          <w:rFonts w:hint="eastAsia"/>
        </w:rPr>
        <w:t>查看我的学习时长</w:t>
      </w:r>
      <w:bookmarkEnd w:id="2"/>
    </w:p>
    <w:p>
      <w:pPr>
        <w:rPr>
          <w:b w:val="0"/>
          <w:bCs w:val="0"/>
          <w:sz w:val="28"/>
          <w:szCs w:val="28"/>
        </w:rPr>
      </w:pPr>
      <w:r>
        <w:rPr>
          <w:rFonts w:hint="eastAsia"/>
          <w:b w:val="0"/>
          <w:bCs w:val="0"/>
          <w:sz w:val="28"/>
          <w:szCs w:val="28"/>
        </w:rPr>
        <w:t>进入每一门课的学习界面，在右上角点击我的我的学习时长，就可以看到视频的学习数据。</w:t>
      </w:r>
    </w:p>
    <w:p>
      <w:pPr>
        <w:spacing w:line="360" w:lineRule="auto"/>
        <w:jc w:val="left"/>
        <w:rPr>
          <w:rStyle w:val="13"/>
          <w:sz w:val="28"/>
          <w:szCs w:val="28"/>
        </w:rPr>
      </w:pPr>
    </w:p>
    <w:p>
      <w:pPr>
        <w:spacing w:line="360" w:lineRule="auto"/>
        <w:jc w:val="left"/>
        <w:rPr>
          <w:rFonts w:asciiTheme="minorEastAsia" w:hAnsiTheme="minorEastAsia" w:cstheme="minorEastAsia"/>
          <w:b/>
          <w:bCs/>
          <w:sz w:val="28"/>
          <w:szCs w:val="28"/>
        </w:rPr>
      </w:pPr>
      <w:r>
        <w:drawing>
          <wp:inline distT="0" distB="0" distL="0" distR="0">
            <wp:extent cx="3436620" cy="8686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810000" cy="18592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</w:pPr>
      <w:bookmarkStart w:id="3" w:name="_Toc66223924"/>
      <w:bookmarkStart w:id="4" w:name="_Toc61901229"/>
      <w:r>
        <w:rPr>
          <w:rFonts w:hint="eastAsia"/>
        </w:rPr>
        <w:t>查看课程学校进度</w:t>
      </w:r>
      <w:bookmarkEnd w:id="3"/>
      <w:bookmarkEnd w:id="4"/>
    </w:p>
    <w:p>
      <w:pPr>
        <w:pStyle w:val="16"/>
        <w:spacing w:line="285" w:lineRule="auto"/>
        <w:ind w:left="0" w:leftChars="0" w:firstLine="0" w:firstLineChars="0"/>
        <w:jc w:val="left"/>
        <w:rPr>
          <w:color w:val="000007"/>
          <w:sz w:val="24"/>
        </w:rPr>
      </w:pPr>
      <w:r>
        <w:rPr>
          <w:rFonts w:hint="eastAsia"/>
          <w:color w:val="000007"/>
          <w:sz w:val="28"/>
          <w:szCs w:val="28"/>
        </w:rPr>
        <w:t>点击右上角个人中心，可在课程列表中可查看学习中课程的学习进度</w:t>
      </w:r>
      <w:r>
        <w:drawing>
          <wp:inline distT="0" distB="0" distL="0" distR="0">
            <wp:extent cx="5563235" cy="4067810"/>
            <wp:effectExtent l="0" t="0" r="1206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5" w:lineRule="auto"/>
        <w:rPr>
          <w:rFonts w:ascii="微软雅黑" w:hAnsi="微软雅黑" w:eastAsia="微软雅黑" w:cs="微软雅黑"/>
          <w:b/>
          <w:bCs/>
          <w:color w:val="000007"/>
          <w:spacing w:val="-1"/>
          <w:sz w:val="28"/>
          <w:szCs w:val="28"/>
        </w:rPr>
        <w:sectPr>
          <w:pgSz w:w="11910" w:h="16840"/>
          <w:pgMar w:top="1700" w:right="800" w:bottom="1420" w:left="1020" w:header="871" w:footer="1222" w:gutter="0"/>
          <w:cols w:space="720" w:num="1"/>
        </w:sectPr>
      </w:pPr>
    </w:p>
    <w:p>
      <w:pPr>
        <w:pStyle w:val="3"/>
        <w:numPr>
          <w:ilvl w:val="0"/>
          <w:numId w:val="2"/>
        </w:numPr>
      </w:pPr>
      <w:bookmarkStart w:id="5" w:name="_Toc66223925"/>
      <w:bookmarkStart w:id="6" w:name="_Toc61901230"/>
      <w:r>
        <w:rPr>
          <w:rFonts w:hint="eastAsia"/>
        </w:rPr>
        <w:t>查看任务点和任务点完成情况</w:t>
      </w:r>
      <w:bookmarkEnd w:id="5"/>
      <w:bookmarkEnd w:id="6"/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入学习页面后，根据左边的导航栏可以查看公告，评分标准，课件，测验作业和考试。点击课件进入课程内容学习页面，看完的视频和课件，标题前的圆圈会变全绿色，未看完的视频和课件，会变成半绿色，未开始看的视频和课件，仍为无色。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71770" cy="2700655"/>
            <wp:effectExtent l="0" t="0" r="11430" b="444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</w:pPr>
      <w:bookmarkStart w:id="7" w:name="_Toc66223926"/>
      <w:r>
        <w:rPr>
          <w:rFonts w:hint="eastAsia"/>
          <w:lang w:val="en-US" w:eastAsia="zh-CN"/>
        </w:rPr>
        <w:t>参与测验、作业与考试</w:t>
      </w:r>
      <w:r>
        <w:rPr>
          <w:rFonts w:hint="eastAsia"/>
        </w:rPr>
        <w:t>：</w:t>
      </w:r>
      <w:bookmarkEnd w:id="7"/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及时查看测验与作业和考试，注意截止提交时间，务必在截止提交时间前完成作答</w:t>
      </w:r>
    </w:p>
    <w:p>
      <w:r>
        <w:drawing>
          <wp:inline distT="0" distB="0" distL="114300" distR="114300">
            <wp:extent cx="5269865" cy="2745105"/>
            <wp:effectExtent l="0" t="0" r="63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2419350"/>
            <wp:effectExtent l="0" t="0" r="0" b="635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pacing w:val="-1"/>
        </w:rPr>
      </w:pPr>
    </w:p>
    <w:p>
      <w:pPr>
        <w:pStyle w:val="3"/>
        <w:numPr>
          <w:ilvl w:val="0"/>
          <w:numId w:val="2"/>
        </w:numPr>
      </w:pPr>
      <w:bookmarkStart w:id="8" w:name="_Toc66223928"/>
      <w:bookmarkStart w:id="9" w:name="_Toc61901233"/>
      <w:r>
        <w:t>退</w:t>
      </w:r>
      <w:bookmarkEnd w:id="8"/>
      <w:bookmarkEnd w:id="9"/>
      <w:r>
        <w:rPr>
          <w:rFonts w:hint="eastAsia"/>
          <w:lang w:val="en-US" w:eastAsia="zh-CN"/>
        </w:rPr>
        <w:t>选课程</w:t>
      </w:r>
    </w:p>
    <w:p>
      <w:pPr>
        <w:spacing w:line="360" w:lineRule="auto"/>
        <w:jc w:val="both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</w:rPr>
        <w:t>对于误选的课程，可以在我的课程中，将鼠标移至课程右上角，点击右上角：进行退课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eastAsia="zh-CN"/>
        </w:rPr>
        <w:t>，注意：如果同学不小心误删了课程，可以重新选课进入学习，之前的学习记录是不会删除的。</w:t>
      </w:r>
    </w:p>
    <w:p>
      <w:pPr>
        <w:spacing w:line="360" w:lineRule="auto"/>
        <w:jc w:val="both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eastAsia="zh-CN"/>
        </w:rPr>
      </w:pPr>
      <w:r>
        <w:drawing>
          <wp:inline distT="0" distB="0" distL="114300" distR="114300">
            <wp:extent cx="4368800" cy="2571750"/>
            <wp:effectExtent l="0" t="0" r="0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Theme="minorEastAsia" w:hAnsiTheme="minorEastAsia" w:cstheme="minorEastAsia"/>
          <w:b/>
          <w:bCs/>
          <w:sz w:val="28"/>
          <w:szCs w:val="28"/>
        </w:rPr>
      </w:pPr>
    </w:p>
    <w:p>
      <w:pPr>
        <w:numPr>
          <w:ilvl w:val="0"/>
          <w:numId w:val="1"/>
        </w:numPr>
        <w:spacing w:line="360" w:lineRule="auto"/>
        <w:jc w:val="left"/>
        <w:rPr>
          <w:rFonts w:hint="default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</w:rPr>
        <w:t>学生</w:t>
      </w: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移动端</w:t>
      </w:r>
      <w:r>
        <w:rPr>
          <w:rFonts w:hint="eastAsia" w:asciiTheme="minorEastAsia" w:hAnsiTheme="minorEastAsia" w:cstheme="minorEastAsia"/>
          <w:b/>
          <w:bCs/>
          <w:sz w:val="28"/>
          <w:szCs w:val="28"/>
        </w:rPr>
        <w:t>认证学校云及选课方法：</w:t>
      </w:r>
    </w:p>
    <w:p>
      <w:pPr>
        <w:numPr>
          <w:ilvl w:val="0"/>
          <w:numId w:val="3"/>
        </w:numPr>
        <w:spacing w:line="360" w:lineRule="auto"/>
        <w:jc w:val="left"/>
        <w:rPr>
          <w:rFonts w:hint="default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APP下载及注册认证</w:t>
      </w:r>
    </w:p>
    <w:p>
      <w:pPr>
        <w:numPr>
          <w:ilvl w:val="0"/>
          <w:numId w:val="0"/>
        </w:numPr>
        <w:spacing w:line="360" w:lineRule="auto"/>
        <w:jc w:val="left"/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在应用商店下载中国大学 MOOC APP，登录/注册账号，进入我的学校，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输入学校名称、学号、姓名、认证码（</w:t>
      </w:r>
      <w:r>
        <w:rPr>
          <w:rFonts w:hint="eastAsia"/>
          <w:sz w:val="28"/>
          <w:szCs w:val="28"/>
          <w:lang w:val="en-US" w:eastAsia="zh-CN"/>
        </w:rPr>
        <w:t>000000</w:t>
      </w:r>
      <w:bookmarkStart w:id="10" w:name="_GoBack"/>
      <w:bookmarkEnd w:id="10"/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），</w:t>
      </w:r>
      <w:r>
        <w:rPr>
          <w:rFonts w:hint="default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绑定学校云服务</w:t>
      </w:r>
    </w:p>
    <w:p>
      <w:pPr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3556000" cy="3591560"/>
            <wp:effectExtent l="0" t="0" r="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8250" cy="3702050"/>
            <wp:effectExtent l="0" t="0" r="6350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360" w:lineRule="auto"/>
        <w:ind w:left="0" w:leftChars="0" w:firstLine="0" w:firstLineChars="0"/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选课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点击账号-我的学校云-学校专有课程，通过搜索或者浏览选择对应课程参加学习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default" w:eastAsiaTheme="minorEastAsia"/>
          <w:sz w:val="28"/>
          <w:szCs w:val="28"/>
          <w:lang w:val="en-US" w:eastAsia="zh-CN"/>
        </w:rPr>
        <w:drawing>
          <wp:inline distT="0" distB="0" distL="114300" distR="114300">
            <wp:extent cx="1790065" cy="3627120"/>
            <wp:effectExtent l="0" t="0" r="635" b="5080"/>
            <wp:docPr id="25" name="图片 25" descr="16153437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15343788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sz w:val="28"/>
          <w:szCs w:val="28"/>
          <w:lang w:val="en-US" w:eastAsia="zh-CN"/>
        </w:rPr>
        <w:drawing>
          <wp:inline distT="0" distB="0" distL="114300" distR="114300">
            <wp:extent cx="1741170" cy="3591560"/>
            <wp:effectExtent l="0" t="0" r="11430" b="2540"/>
            <wp:docPr id="26" name="图片 26" descr="16153438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15343820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sz w:val="28"/>
          <w:szCs w:val="28"/>
          <w:lang w:val="en-US" w:eastAsia="zh-CN"/>
        </w:rPr>
        <w:drawing>
          <wp:inline distT="0" distB="0" distL="114300" distR="114300">
            <wp:extent cx="1686560" cy="3508375"/>
            <wp:effectExtent l="0" t="0" r="2540" b="9525"/>
            <wp:docPr id="27" name="图片 27" descr="16153438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15343874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360" w:lineRule="auto"/>
        <w:ind w:left="0" w:leftChars="0" w:firstLine="0" w:firstLineChars="0"/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查看学习进度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在我的学习查看选课情况及学习进度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default" w:eastAsiaTheme="minorEastAsia"/>
          <w:sz w:val="28"/>
          <w:szCs w:val="28"/>
          <w:lang w:val="en-US" w:eastAsia="zh-CN"/>
        </w:rPr>
        <w:drawing>
          <wp:inline distT="0" distB="0" distL="114300" distR="114300">
            <wp:extent cx="1998980" cy="4088130"/>
            <wp:effectExtent l="0" t="0" r="7620" b="1270"/>
            <wp:docPr id="28" name="图片 28" descr="16153442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615344266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360" w:lineRule="auto"/>
        <w:ind w:left="0" w:leftChars="0" w:firstLine="0" w:firstLineChars="0"/>
        <w:jc w:val="left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default" w:eastAsiaTheme="minorEastAsia"/>
          <w:sz w:val="28"/>
          <w:szCs w:val="28"/>
          <w:lang w:val="en-US" w:eastAsia="zh-CN"/>
        </w:rPr>
        <w:t>在课程学习页面，可以查看课程公告，课件内容，测验作业，以及讨论区情况。</w:t>
      </w:r>
    </w:p>
    <w:p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3561080" cy="2978785"/>
            <wp:effectExtent l="0" t="0" r="7620" b="5715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left"/>
      </w:pPr>
      <w:r>
        <w:drawing>
          <wp:inline distT="0" distB="0" distL="114300" distR="114300">
            <wp:extent cx="3721735" cy="3093720"/>
            <wp:effectExtent l="0" t="0" r="12065" b="508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ind w:left="0" w:leftChars="0" w:firstLine="0" w:firstLineChars="0"/>
      </w:pPr>
      <w:r>
        <w:t>退</w:t>
      </w:r>
      <w:r>
        <w:rPr>
          <w:rFonts w:hint="eastAsia"/>
          <w:lang w:val="en-US" w:eastAsia="zh-CN"/>
        </w:rPr>
        <w:t>选课程</w:t>
      </w:r>
    </w:p>
    <w:p>
      <w:pPr>
        <w:spacing w:line="360" w:lineRule="auto"/>
        <w:jc w:val="both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</w:rPr>
        <w:t>对于误选的课程，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点击这门课2秒不松手后系统提示是否退选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eastAsia="zh-CN"/>
        </w:rPr>
        <w:t>，注意：如果同学不小心误删了课程，可以重新选课进入学习，之前的学习记录是不会删除的。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521460" cy="3299460"/>
            <wp:effectExtent l="0" t="0" r="2540" b="2540"/>
            <wp:docPr id="31" name="图片 31" descr="157e038fdb03a53954e6068875fbd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7e038fdb03a53954e6068875fbd4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30"/>
          <w:szCs w:val="30"/>
          <w:lang w:eastAsia="zh-CN"/>
        </w:rPr>
        <w:t>（</w:t>
      </w:r>
      <w:r>
        <w:rPr>
          <w:rFonts w:hint="eastAsia"/>
          <w:b/>
          <w:bCs/>
          <w:color w:val="FF0000"/>
          <w:sz w:val="30"/>
          <w:szCs w:val="30"/>
        </w:rPr>
        <w:t>切记完成认证，完成认证，认证后学习，才能有数据和学分</w:t>
      </w:r>
      <w:r>
        <w:rPr>
          <w:rFonts w:hint="eastAsia"/>
          <w:b/>
          <w:bCs/>
          <w:color w:val="FF0000"/>
          <w:sz w:val="30"/>
          <w:szCs w:val="30"/>
          <w:lang w:eastAsia="zh-CN"/>
        </w:rPr>
        <w:t>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PMingLiU">
    <w:altName w:val="Microsoft JhengHei UI"/>
    <w:panose1 w:val="02010601000101010101"/>
    <w:charset w:val="88"/>
    <w:family w:val="roman"/>
    <w:pitch w:val="default"/>
    <w:sig w:usb0="00000000" w:usb1="00000000" w:usb2="00000016" w:usb3="00000000" w:csb0="0010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icrosoft JhengHei U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DB4D5E9"/>
    <w:multiLevelType w:val="singleLevel"/>
    <w:tmpl w:val="0DB4D5E9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abstractNum w:abstractNumId="1">
    <w:nsid w:val="2E8C6C53"/>
    <w:multiLevelType w:val="multilevel"/>
    <w:tmpl w:val="2E8C6C53"/>
    <w:lvl w:ilvl="0" w:tentative="0">
      <w:start w:val="1"/>
      <w:numFmt w:val="decimal"/>
      <w:lvlText w:val="%1."/>
      <w:lvlJc w:val="left"/>
      <w:pPr>
        <w:ind w:left="276" w:hanging="276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549EBC2"/>
    <w:multiLevelType w:val="singleLevel"/>
    <w:tmpl w:val="5549EBC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gyY2Y5Y2UxZjkwY2NiYzg1MTM4ZmQzOTFhYWJhY2IifQ=="/>
  </w:docVars>
  <w:rsids>
    <w:rsidRoot w:val="008D386A"/>
    <w:rsid w:val="00016E9A"/>
    <w:rsid w:val="00076E26"/>
    <w:rsid w:val="0008140B"/>
    <w:rsid w:val="00134B4E"/>
    <w:rsid w:val="00162C04"/>
    <w:rsid w:val="00173023"/>
    <w:rsid w:val="00174C09"/>
    <w:rsid w:val="002046A6"/>
    <w:rsid w:val="0021693B"/>
    <w:rsid w:val="00283D3B"/>
    <w:rsid w:val="002D352E"/>
    <w:rsid w:val="002F50AD"/>
    <w:rsid w:val="00412D70"/>
    <w:rsid w:val="004437A4"/>
    <w:rsid w:val="00446916"/>
    <w:rsid w:val="004E7448"/>
    <w:rsid w:val="004F5FDD"/>
    <w:rsid w:val="005673E7"/>
    <w:rsid w:val="0059036C"/>
    <w:rsid w:val="0065213B"/>
    <w:rsid w:val="00675B56"/>
    <w:rsid w:val="00681556"/>
    <w:rsid w:val="00686BE5"/>
    <w:rsid w:val="006B3B6D"/>
    <w:rsid w:val="006C6F25"/>
    <w:rsid w:val="006E4CD4"/>
    <w:rsid w:val="00736CAF"/>
    <w:rsid w:val="00743C13"/>
    <w:rsid w:val="00756C84"/>
    <w:rsid w:val="007A3EEC"/>
    <w:rsid w:val="008169C7"/>
    <w:rsid w:val="00821D5E"/>
    <w:rsid w:val="0083744B"/>
    <w:rsid w:val="008737FA"/>
    <w:rsid w:val="008C1AF4"/>
    <w:rsid w:val="008D386A"/>
    <w:rsid w:val="009115BE"/>
    <w:rsid w:val="00926ABD"/>
    <w:rsid w:val="00960526"/>
    <w:rsid w:val="00967E7D"/>
    <w:rsid w:val="009F6D37"/>
    <w:rsid w:val="00A93372"/>
    <w:rsid w:val="00AF68D5"/>
    <w:rsid w:val="00B35B8F"/>
    <w:rsid w:val="00B61D56"/>
    <w:rsid w:val="00B80F37"/>
    <w:rsid w:val="00C128D4"/>
    <w:rsid w:val="00C232C1"/>
    <w:rsid w:val="00C27E46"/>
    <w:rsid w:val="00C51F60"/>
    <w:rsid w:val="00C550D0"/>
    <w:rsid w:val="00C828C9"/>
    <w:rsid w:val="00C82C85"/>
    <w:rsid w:val="00D04E68"/>
    <w:rsid w:val="00D20102"/>
    <w:rsid w:val="00D25209"/>
    <w:rsid w:val="00D7196F"/>
    <w:rsid w:val="00DC05E8"/>
    <w:rsid w:val="00E32E2C"/>
    <w:rsid w:val="00E34B0E"/>
    <w:rsid w:val="00E421E6"/>
    <w:rsid w:val="00E90FEF"/>
    <w:rsid w:val="00EA4F09"/>
    <w:rsid w:val="00EA7ECE"/>
    <w:rsid w:val="00F20FAD"/>
    <w:rsid w:val="00F27300"/>
    <w:rsid w:val="00F757CA"/>
    <w:rsid w:val="0502364F"/>
    <w:rsid w:val="06B051FF"/>
    <w:rsid w:val="125B5A1E"/>
    <w:rsid w:val="18D67753"/>
    <w:rsid w:val="1DA5463B"/>
    <w:rsid w:val="1EAF0CBE"/>
    <w:rsid w:val="21CF6905"/>
    <w:rsid w:val="27A13035"/>
    <w:rsid w:val="2BAC38E2"/>
    <w:rsid w:val="2D992D9E"/>
    <w:rsid w:val="32B30DD6"/>
    <w:rsid w:val="37EA7B7C"/>
    <w:rsid w:val="38460A2A"/>
    <w:rsid w:val="3E2D583A"/>
    <w:rsid w:val="3EDD3E37"/>
    <w:rsid w:val="41B0521E"/>
    <w:rsid w:val="42CB1C90"/>
    <w:rsid w:val="4A0B183F"/>
    <w:rsid w:val="4AA02731"/>
    <w:rsid w:val="4E093CF4"/>
    <w:rsid w:val="4F4D279D"/>
    <w:rsid w:val="5A29557B"/>
    <w:rsid w:val="5A2B6CAC"/>
    <w:rsid w:val="5AC023D1"/>
    <w:rsid w:val="610B19E4"/>
    <w:rsid w:val="6163557D"/>
    <w:rsid w:val="631829AF"/>
    <w:rsid w:val="6C57398C"/>
    <w:rsid w:val="7E4D4D76"/>
    <w:rsid w:val="7EEB592E"/>
    <w:rsid w:val="EFF7E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11">
    <w:name w:val="Default Paragraph Font"/>
    <w:unhideWhenUsed/>
    <w:qFormat/>
    <w:uiPriority w:val="1"/>
  </w:style>
  <w:style w:type="table" w:default="1" w:styleId="10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link w:val="20"/>
    <w:qFormat/>
    <w:uiPriority w:val="1"/>
    <w:pPr>
      <w:autoSpaceDE w:val="0"/>
      <w:autoSpaceDN w:val="0"/>
      <w:ind w:left="112"/>
      <w:jc w:val="left"/>
    </w:pPr>
    <w:rPr>
      <w:rFonts w:ascii="PMingLiU" w:hAnsi="PMingLiU" w:eastAsia="PMingLiU" w:cs="PMingLiU"/>
      <w:kern w:val="0"/>
      <w:sz w:val="24"/>
      <w:lang w:eastAsia="en-US"/>
    </w:rPr>
  </w:style>
  <w:style w:type="paragraph" w:styleId="5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  <w:style w:type="paragraph" w:styleId="6">
    <w:name w:val="footer"/>
    <w:basedOn w:val="1"/>
    <w:link w:val="19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9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character" w:styleId="12">
    <w:name w:val="Hyperlink"/>
    <w:basedOn w:val="11"/>
    <w:qFormat/>
    <w:uiPriority w:val="99"/>
    <w:rPr>
      <w:color w:val="0000FF"/>
      <w:u w:val="single"/>
    </w:rPr>
  </w:style>
  <w:style w:type="character" w:customStyle="1" w:styleId="13">
    <w:name w:val="标题 2 字符"/>
    <w:basedOn w:val="11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14">
    <w:name w:val="标题 1 字符"/>
    <w:basedOn w:val="11"/>
    <w:link w:val="2"/>
    <w:qFormat/>
    <w:uiPriority w:val="0"/>
    <w:rPr>
      <w:b/>
      <w:bCs/>
      <w:kern w:val="44"/>
      <w:sz w:val="44"/>
      <w:szCs w:val="44"/>
    </w:rPr>
  </w:style>
  <w:style w:type="paragraph" w:customStyle="1" w:styleId="15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paragraph" w:customStyle="1" w:styleId="16">
    <w:name w:val="List Paragraph"/>
    <w:basedOn w:val="1"/>
    <w:qFormat/>
    <w:uiPriority w:val="1"/>
    <w:pPr>
      <w:ind w:firstLine="420" w:firstLineChars="200"/>
    </w:pPr>
  </w:style>
  <w:style w:type="character" w:customStyle="1" w:styleId="17">
    <w:name w:val="Unresolved Mention"/>
    <w:basedOn w:val="11"/>
    <w:unhideWhenUsed/>
    <w:qFormat/>
    <w:uiPriority w:val="99"/>
    <w:rPr>
      <w:color w:val="605E5C"/>
      <w:shd w:val="clear" w:color="auto" w:fill="E1DFDD"/>
    </w:rPr>
  </w:style>
  <w:style w:type="character" w:customStyle="1" w:styleId="18">
    <w:name w:val="页眉 字符"/>
    <w:basedOn w:val="11"/>
    <w:link w:val="7"/>
    <w:qFormat/>
    <w:uiPriority w:val="0"/>
    <w:rPr>
      <w:kern w:val="2"/>
      <w:sz w:val="18"/>
      <w:szCs w:val="18"/>
    </w:rPr>
  </w:style>
  <w:style w:type="character" w:customStyle="1" w:styleId="19">
    <w:name w:val="页脚 字符"/>
    <w:basedOn w:val="11"/>
    <w:link w:val="6"/>
    <w:qFormat/>
    <w:uiPriority w:val="0"/>
    <w:rPr>
      <w:kern w:val="2"/>
      <w:sz w:val="18"/>
      <w:szCs w:val="18"/>
    </w:rPr>
  </w:style>
  <w:style w:type="character" w:customStyle="1" w:styleId="20">
    <w:name w:val="正文文本 字符"/>
    <w:basedOn w:val="11"/>
    <w:link w:val="4"/>
    <w:qFormat/>
    <w:uiPriority w:val="1"/>
    <w:rPr>
      <w:rFonts w:ascii="PMingLiU" w:hAnsi="PMingLiU" w:eastAsia="PMingLiU" w:cs="PMingLiU"/>
      <w:sz w:val="24"/>
      <w:szCs w:val="24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214</Words>
  <Characters>1220</Characters>
  <Lines>10</Lines>
  <Paragraphs>2</Paragraphs>
  <TotalTime>0</TotalTime>
  <ScaleCrop>false</ScaleCrop>
  <LinksUpToDate>false</LinksUpToDate>
  <CharactersWithSpaces>1432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2014-10-29T20:08:00Z</dcterms:created>
  <dc:creator>Administrator</dc:creator>
  <cp:lastModifiedBy>Lovelife_10028</cp:lastModifiedBy>
  <dcterms:modified xsi:type="dcterms:W3CDTF">2023-02-08T02:27:40Z</dcterms:modified>
  <cp:revision>97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5C6A1884A9A04E91ACBB6CEA6F52F30E</vt:lpwstr>
  </property>
</Properties>
</file>